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杭银理财幸福99天添益（安享优选）6期理财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Z7002223000297</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杭银理财幸福99天添益（安享优选）6期理财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杭银理财幸福99天添益（安享优选）6期理财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杭银理财幸福99天添益（安享优选）6期理财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杭银理财幸福99天添益（安享优选）6期理财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杭银理财幸福99天添益（安享优选）6期理财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杭银理财幸福99天添益（安享优选）6期理财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杭银理财幸福99天添益（安享优选）6期理财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天添益6期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TYG1D2306</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Z7002223000297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A份额（销售代码〖TYG1D2306A〗）：普通个人投资者和机构投资者。</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B份额（销售代码〖TYG1D2306B〗）：普通机构及个人投资者。</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C份额（销售代码〖TYG1D2306C〗）：其他代销机构。</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D份额（销售代码〖TYG1D2306D〗）：其他代销机构。</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E份额（销售代码〖TYG1D2306E〗）：代销机构的普通个人投资者和机构客户。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F份额（销售代码〖TYG1D2306F〗）：个人投资者和机构客户。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H份额（销售代码〖TYG1D2306H〗）：面向代销机构个人及机构新客。</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I份额（销售代码〖TYG1D2306I〗）：普通个人投资者和机构客户。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K份额（销售代码〖TYG1D2306K〗）：普通个人投资者和机构客户。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Y份额（销售代码〖TYG1D2306Y〗）：面向【其他代销机构】。</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Z份额（销售代码〖TYG1D2306Z〗）：面向其他代销机构发行。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2023</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2023</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2023</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〖E份额〗起点〖1〗元整，超过认购/申购起点部分，应为〖1〗元的整数倍。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〖I份额〗起点〖1〗元整，超过认购/申购起点部分，应为〖1〗元的整数倍。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〖K份额〗起点〖1〗元整，超过认购/申购起点部分，应为〖1〗元的整数倍。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〖Y份额〗起点〖1〗元整，超过认购/申购起点部分，应为〖1〗元的整数倍。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〖Z份额〗起点〖50〗万元整，超过认购/申购起点部分，应为〖1〗元的整数倍。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本理财计划的开放期为〖封闭期后的每个交易日〗，</w:t>
            </w:r>
            <w:r>
              <w:rPr>
                <w:rFonts w:hint="eastAsia" w:ascii="宋体" w:hAnsi="宋体" w:eastAsia="宋体" w:cs="宋体"/>
                <w:color w:val="000000"/>
                <w:kern w:val="2"/>
                <w:sz w:val="21"/>
                <w:szCs w:val="21"/>
                <w:lang w:val="en-US" w:eastAsia="zh-CN" w:bidi="ar"/>
              </w:rPr>
              <w:t>申购确认日为〖开放期的下一个交易日〗</w:t>
            </w:r>
            <w:r>
              <w:rPr>
                <w:rFonts w:hint="eastAsia" w:ascii="宋体" w:hAnsi="宋体" w:cs="宋体"/>
                <w:color w:val="000000"/>
                <w:kern w:val="2"/>
                <w:sz w:val="21"/>
                <w:szCs w:val="21"/>
                <w:lang w:val="en-US" w:eastAsia="zh-CN" w:bidi="ar"/>
              </w:rPr>
              <w:t>。</w:t>
            </w:r>
            <w:r>
              <w:rPr>
                <w:rFonts w:hint="eastAsia" w:ascii="宋体" w:hAnsi="宋体" w:cs="宋体"/>
                <w:color w:val="000000"/>
                <w:sz w:val="21"/>
                <w:szCs w:val="21"/>
                <w:highlight w:val="none"/>
                <w:lang w:val="en-US" w:eastAsia="zh-CN"/>
              </w:rPr>
              <w:t>如遇特殊情况则以管理人公告为准。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〖I份额〗单户持有上限为〖5〗亿元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〖K份额〗单户持有上限为〖1〗亿元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〖Y份额〗单户持有上限为〖5〗亿元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w:t>
            </w:r>
            <w:r>
              <w:rPr>
                <w:rFonts w:hint="eastAsia" w:ascii="宋体" w:hAnsi="宋体" w:cs="宋体"/>
                <w:color w:val="000000"/>
                <w:sz w:val="21"/>
                <w:szCs w:val="21"/>
                <w:highlight w:val="none"/>
                <w:lang w:eastAsia="zh-CN"/>
              </w:rPr>
              <w:t>六</w:t>
            </w:r>
            <w:r>
              <w:rPr>
                <w:rFonts w:hint="eastAsia" w:ascii="宋体" w:hAnsi="宋体" w:cs="宋体"/>
                <w:color w:val="000000"/>
                <w:sz w:val="21"/>
                <w:szCs w:val="21"/>
                <w:highlight w:val="none"/>
              </w:rPr>
              <w:t>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六</w:t>
            </w:r>
            <w:r>
              <w:rPr>
                <w:rFonts w:hint="eastAsia" w:ascii="宋体" w:hAnsi="宋体" w:cs="宋体"/>
                <w:color w:val="000000"/>
                <w:sz w:val="21"/>
                <w:szCs w:val="21"/>
                <w:highlight w:val="none"/>
                <w:lang w:eastAsia="zh-CN"/>
              </w:rPr>
              <w:t>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确认日后〖2〗个〖交易日〗内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〖1〗个〖交易日〗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〖3〗个〖交易日〗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本理财计划〖D份额〗业绩比较基准为〖中国人民银行公布的7天通知存款利率〗（年化）。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本理财计划〖E份额〗业绩比较基准为〖中国人民银行公布的7天通知存款利率〗（年化）。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本理财计划〖F份额〗业绩比较基准为〖中国人民银行公布的7天通知存款利率〗（年化）。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本理财计划〖H份额〗业绩比较基准为〖中国人民银行公布的7天通知存款利率〗（年化）。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本理财计划〖I份额〗业绩比较基准为〖中国人民银行公布的7天通知存款利率〗（年化）。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本理财计划〖K份额〗业绩比较基准为〖中国人民银行公布的7天通知存款利率〗（年化）。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本理财计划〖Y份额〗业绩比较基准为〖中国人民银行公布的7天通知存款利率〗（年化）。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本理财计划〖Z份额〗业绩比较基准为〖中国人民银行公布的7天通知存款利率〗（年化）。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同业存单、信用债等资产，同时根据流动性管理需要和监管要求配置不低于5%的高流动性资产,管理人根据固定收益市场的历史表现，结合当前利率水平、资产配比及市场同类型产品情况，经综合测算得出本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〖A份额〗收取年化〖0.20%〗的销售服务费, 〖B份额〗收取年化〖0.20%〗的销售服务费, 〖C份额〗收取年化〖0.2%〗的销售服务费, 〖D份额〗收取年化〖0.2%〗的销售服务费, 〖E份额〗收取年化〖0.2%〗的销售服务费, 〖F份额〗收取年化〖0.05%〗的销售服务费, 〖H份额〗收取年化〖0.05%〗的销售服务费, 〖I份额〗收取年化〖0.05%〗的销售服务费, 〖K份额〗收取年化〖0.10%〗的销售服务费,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〖C份额〗收取年化〖0.2%〗的固定管理费, 〖D份额〗收取年化〖0.2%〗的固定管理费, 〖E份额〗收取年化〖0.2%〗的固定管理费, 〖F份额〗收取年化〖0.20%〗的固定管理费, 〖H份额〗收取年化〖0.20%〗的固定管理费, 〖I份额〗收取年化〖0.15%〗的固定管理费, 〖K份额〗收取年化〖0.10%〗的固定管理费, 〖Y份额〗收取年化〖0.20%〗的固定管理费, 〖Z份额〗收取年化〖0.10%〗的固定管理费。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本理财计划免除</w:t>
            </w:r>
            <w:r>
              <w:rPr>
                <w:rFonts w:hint="eastAsia" w:ascii="宋体" w:hAnsi="宋体" w:cs="宋体"/>
                <w:color w:val="000000"/>
                <w:sz w:val="21"/>
                <w:szCs w:val="21"/>
                <w:highlight w:val="none"/>
                <w:lang w:eastAsia="zh-CN"/>
              </w:rPr>
              <w:t>浮动管理</w:t>
            </w:r>
            <w:r>
              <w:rPr>
                <w:rFonts w:hint="eastAsia" w:ascii="宋体" w:hAnsi="宋体" w:cs="宋体"/>
                <w:color w:val="000000"/>
                <w:sz w:val="21"/>
                <w:szCs w:val="21"/>
                <w:highlight w:val="none"/>
              </w:rPr>
              <w:t>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固定收益类资产：包括但不限于各类债券、存款、货币市场金融工具等高流动性资产、货币市场基金、债券基金、质押式及买断式回购，其他符合监管要求的固定收益类资产及资产管理产品。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权益类资产：包括国内发行上市优先股以及其他符合监管要求的权益类资产（不包括未上市企业股权）。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0%-10%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leftChars="0" w:right="0" w:firstLine="480" w:firstLineChars="200"/>
        <w:jc w:val="left"/>
        <w:rPr>
          <w:rFonts w:hint="eastAsia" w:ascii="宋体" w:hAnsi="宋体" w:cs="宋体"/>
          <w:bCs/>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杠杆策略和信用策略来获取稳定收益。本产品以固定收益投资为主，主要投资于债券、存款、货币基金等高流动性资产并通过开展债券回购等融入或融出资金，以应对流动性需要和提高资金使用效率。</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a、c</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云南红塔银行股份有限公司</w:t>
            </w:r>
          </w:p>
        </w:tc>
        <w:tc>
          <w:tcPr>
            <w:tcW w:w="1200" w:type="dxa"/>
            <w:vAlign w:val="center"/>
          </w:tcPr>
          <w:p>
            <w:pPr>
              <w:jc w:val="left"/>
            </w:pPr>
            <w:r>
              <w:t>住所</w:t>
            </w:r>
          </w:p>
        </w:tc>
        <w:tc>
          <w:tcPr>
            <w:tcW w:w="3800" w:type="dxa"/>
            <w:vAlign w:val="center"/>
          </w:tcPr>
          <w:p>
            <w:pPr>
              <w:jc w:val="center"/>
            </w:pPr>
            <w:r>
              <w:t>云南省玉溪市东风南路2号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0871-65236622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兰州银行股份有限公司</w:t>
            </w:r>
          </w:p>
        </w:tc>
        <w:tc>
          <w:tcPr>
            <w:tcW w:w="1200" w:type="dxa"/>
            <w:vAlign w:val="center"/>
          </w:tcPr>
          <w:p>
            <w:pPr>
              <w:jc w:val="left"/>
            </w:pPr>
            <w:r>
              <w:t>住所</w:t>
            </w:r>
          </w:p>
        </w:tc>
        <w:tc>
          <w:tcPr>
            <w:tcW w:w="3800" w:type="dxa"/>
            <w:vAlign w:val="center"/>
          </w:tcPr>
          <w:p>
            <w:pPr>
              <w:jc w:val="center"/>
            </w:pPr>
            <w: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南平市建阳区农村信用合作联社</w:t>
            </w:r>
          </w:p>
        </w:tc>
        <w:tc>
          <w:tcPr>
            <w:tcW w:w="1200" w:type="dxa"/>
            <w:vAlign w:val="center"/>
          </w:tcPr>
          <w:p>
            <w:pPr>
              <w:jc w:val="left"/>
            </w:pPr>
            <w:r>
              <w:t>住所</w:t>
            </w:r>
          </w:p>
        </w:tc>
        <w:tc>
          <w:tcPr>
            <w:tcW w:w="3800" w:type="dxa"/>
            <w:vAlign w:val="center"/>
          </w:tcPr>
          <w:p>
            <w:pPr>
              <w:jc w:val="center"/>
            </w:pPr>
            <w:r>
              <w:t>南平市建阳区人民路11号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0599-5843205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南靖县农村信用合作联社</w:t>
            </w:r>
          </w:p>
        </w:tc>
        <w:tc>
          <w:tcPr>
            <w:tcW w:w="1200" w:type="dxa"/>
            <w:vAlign w:val="center"/>
          </w:tcPr>
          <w:p>
            <w:pPr>
              <w:jc w:val="left"/>
            </w:pPr>
            <w:r>
              <w:t>住所</w:t>
            </w:r>
          </w:p>
        </w:tc>
        <w:tc>
          <w:tcPr>
            <w:tcW w:w="3800" w:type="dxa"/>
            <w:vAlign w:val="center"/>
          </w:tcPr>
          <w:p>
            <w:pPr>
              <w:jc w:val="center"/>
            </w:pPr>
            <w:r>
              <w:t>南靖县山城镇中山北路47号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0596-7891578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厦门农村商业银行股份有限公司</w:t>
            </w:r>
          </w:p>
        </w:tc>
        <w:tc>
          <w:tcPr>
            <w:tcW w:w="1200" w:type="dxa"/>
            <w:vAlign w:val="center"/>
          </w:tcPr>
          <w:p>
            <w:pPr>
              <w:jc w:val="left"/>
            </w:pPr>
            <w:r>
              <w:t>住所</w:t>
            </w:r>
          </w:p>
        </w:tc>
        <w:tc>
          <w:tcPr>
            <w:tcW w:w="3800" w:type="dxa"/>
            <w:vAlign w:val="center"/>
          </w:tcPr>
          <w:p>
            <w:pPr>
              <w:jc w:val="center"/>
            </w:pPr>
            <w:r>
              <w:t>中国(福建)自由贸易试验区厦门片区东港北路31号(1层、17层、19层、27-28层、30-31层)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古田县农村信用合作联社</w:t>
            </w:r>
          </w:p>
        </w:tc>
        <w:tc>
          <w:tcPr>
            <w:tcW w:w="1200" w:type="dxa"/>
            <w:vAlign w:val="center"/>
          </w:tcPr>
          <w:p>
            <w:pPr>
              <w:jc w:val="left"/>
            </w:pPr>
            <w:r>
              <w:t>住所</w:t>
            </w:r>
          </w:p>
        </w:tc>
        <w:tc>
          <w:tcPr>
            <w:tcW w:w="3800" w:type="dxa"/>
            <w:vAlign w:val="center"/>
          </w:tcPr>
          <w:p>
            <w:pPr>
              <w:jc w:val="center"/>
            </w:pPr>
            <w:r>
              <w:t>古田县城东解放路192号B</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0593-3883865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嘉兴银行股份有限公司</w:t>
            </w:r>
          </w:p>
        </w:tc>
        <w:tc>
          <w:tcPr>
            <w:tcW w:w="1200" w:type="dxa"/>
            <w:vAlign w:val="center"/>
          </w:tcPr>
          <w:p>
            <w:pPr>
              <w:jc w:val="left"/>
            </w:pPr>
            <w:r>
              <w:t>住所</w:t>
            </w:r>
          </w:p>
        </w:tc>
        <w:tc>
          <w:tcPr>
            <w:tcW w:w="3800" w:type="dxa"/>
            <w:vAlign w:val="center"/>
          </w:tcPr>
          <w:p>
            <w:pPr>
              <w:jc w:val="center"/>
            </w:pPr>
            <w:r>
              <w:t>浙江省嘉兴市昌盛南路1001号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大田县农村信用合作联社</w:t>
            </w:r>
          </w:p>
        </w:tc>
        <w:tc>
          <w:tcPr>
            <w:tcW w:w="1200" w:type="dxa"/>
            <w:vAlign w:val="center"/>
          </w:tcPr>
          <w:p>
            <w:pPr>
              <w:jc w:val="left"/>
            </w:pPr>
            <w:r>
              <w:t>住所</w:t>
            </w:r>
          </w:p>
        </w:tc>
        <w:tc>
          <w:tcPr>
            <w:tcW w:w="3800" w:type="dxa"/>
            <w:vAlign w:val="center"/>
          </w:tcPr>
          <w:p>
            <w:pPr>
              <w:jc w:val="center"/>
            </w:pPr>
            <w:r>
              <w:t>福建省三明市大田县均溪镇赤岩山路2号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0598-7232686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宁化县农村信用合作联社</w:t>
            </w:r>
          </w:p>
        </w:tc>
        <w:tc>
          <w:tcPr>
            <w:tcW w:w="1200" w:type="dxa"/>
            <w:vAlign w:val="center"/>
          </w:tcPr>
          <w:p>
            <w:pPr>
              <w:jc w:val="left"/>
            </w:pPr>
            <w:r>
              <w:t>住所</w:t>
            </w:r>
          </w:p>
        </w:tc>
        <w:tc>
          <w:tcPr>
            <w:tcW w:w="3800" w:type="dxa"/>
            <w:vAlign w:val="center"/>
          </w:tcPr>
          <w:p>
            <w:pPr>
              <w:jc w:val="center"/>
            </w:pPr>
            <w:r>
              <w:t>宁化县翠江镇中环南路中环花园4幢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宁波北仑农村商业银行股份有限公司</w:t>
            </w:r>
          </w:p>
        </w:tc>
        <w:tc>
          <w:tcPr>
            <w:tcW w:w="1200" w:type="dxa"/>
            <w:vAlign w:val="center"/>
          </w:tcPr>
          <w:p>
            <w:pPr>
              <w:jc w:val="left"/>
            </w:pPr>
            <w:r>
              <w:t>住所</w:t>
            </w:r>
          </w:p>
        </w:tc>
        <w:tc>
          <w:tcPr>
            <w:tcW w:w="3800" w:type="dxa"/>
            <w:vAlign w:val="center"/>
          </w:tcPr>
          <w:p>
            <w:pPr>
              <w:jc w:val="center"/>
            </w:pPr>
            <w:r>
              <w:t>宁波市北仑区新碶宝山路69号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0574-86965857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宁波镇海农村商业银行股份有限公司</w:t>
            </w:r>
          </w:p>
        </w:tc>
        <w:tc>
          <w:tcPr>
            <w:tcW w:w="1200" w:type="dxa"/>
            <w:vAlign w:val="center"/>
          </w:tcPr>
          <w:p>
            <w:pPr>
              <w:jc w:val="left"/>
            </w:pPr>
            <w:r>
              <w:t>住所</w:t>
            </w:r>
          </w:p>
        </w:tc>
        <w:tc>
          <w:tcPr>
            <w:tcW w:w="3800" w:type="dxa"/>
            <w:vAlign w:val="center"/>
          </w:tcPr>
          <w:p>
            <w:pPr>
              <w:jc w:val="center"/>
            </w:pPr>
            <w:r>
              <w:t>宁波市镇海区骆驼街道镇海大道中段788号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0574-86297777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寿宁县农村信用合作联社</w:t>
            </w:r>
          </w:p>
        </w:tc>
        <w:tc>
          <w:tcPr>
            <w:tcW w:w="1200" w:type="dxa"/>
            <w:vAlign w:val="center"/>
          </w:tcPr>
          <w:p>
            <w:pPr>
              <w:jc w:val="left"/>
            </w:pPr>
            <w:r>
              <w:t>住所</w:t>
            </w:r>
          </w:p>
        </w:tc>
        <w:tc>
          <w:tcPr>
            <w:tcW w:w="3800" w:type="dxa"/>
            <w:vAlign w:val="center"/>
          </w:tcPr>
          <w:p>
            <w:pPr>
              <w:jc w:val="center"/>
            </w:pPr>
            <w:r>
              <w:t>福建省宁德市寿宁县鳌阳镇东区梦龙街5号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0593-5522885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尤溪县农村信用合作联社</w:t>
            </w:r>
          </w:p>
        </w:tc>
        <w:tc>
          <w:tcPr>
            <w:tcW w:w="1200" w:type="dxa"/>
            <w:vAlign w:val="center"/>
          </w:tcPr>
          <w:p>
            <w:pPr>
              <w:jc w:val="left"/>
            </w:pPr>
            <w:r>
              <w:t>住所</w:t>
            </w:r>
          </w:p>
        </w:tc>
        <w:tc>
          <w:tcPr>
            <w:tcW w:w="3800" w:type="dxa"/>
            <w:vAlign w:val="center"/>
          </w:tcPr>
          <w:p>
            <w:pPr>
              <w:jc w:val="center"/>
            </w:pPr>
            <w:r>
              <w:t>尤溪县城关解放路39号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德化县农村信用合作联社</w:t>
            </w:r>
          </w:p>
        </w:tc>
        <w:tc>
          <w:tcPr>
            <w:tcW w:w="1200" w:type="dxa"/>
            <w:vAlign w:val="center"/>
          </w:tcPr>
          <w:p>
            <w:pPr>
              <w:jc w:val="left"/>
            </w:pPr>
            <w:r>
              <w:t>住所</w:t>
            </w:r>
          </w:p>
        </w:tc>
        <w:tc>
          <w:tcPr>
            <w:tcW w:w="3800" w:type="dxa"/>
            <w:vAlign w:val="center"/>
          </w:tcPr>
          <w:p>
            <w:pPr>
              <w:jc w:val="center"/>
            </w:pPr>
            <w:r>
              <w:t>福建省泉州市德化县浔中镇浔东北路中段福万通大厦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0595-3522343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惠安县农村信用合作联社</w:t>
            </w:r>
          </w:p>
        </w:tc>
        <w:tc>
          <w:tcPr>
            <w:tcW w:w="1200" w:type="dxa"/>
            <w:vAlign w:val="center"/>
          </w:tcPr>
          <w:p>
            <w:pPr>
              <w:jc w:val="left"/>
            </w:pPr>
            <w:r>
              <w:t>住所</w:t>
            </w:r>
          </w:p>
        </w:tc>
        <w:tc>
          <w:tcPr>
            <w:tcW w:w="3800" w:type="dxa"/>
            <w:vAlign w:val="center"/>
          </w:tcPr>
          <w:p>
            <w:pPr>
              <w:jc w:val="center"/>
            </w:pPr>
            <w:r>
              <w:t>螺城镇建设南路118号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0595-7393115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无锡农村商业银行股份有限公司</w:t>
            </w:r>
          </w:p>
        </w:tc>
        <w:tc>
          <w:tcPr>
            <w:tcW w:w="1200" w:type="dxa"/>
            <w:vAlign w:val="center"/>
          </w:tcPr>
          <w:p>
            <w:pPr>
              <w:jc w:val="left"/>
            </w:pPr>
            <w:r>
              <w:t>住所</w:t>
            </w:r>
          </w:p>
        </w:tc>
        <w:tc>
          <w:tcPr>
            <w:tcW w:w="3800" w:type="dxa"/>
            <w:vAlign w:val="center"/>
          </w:tcPr>
          <w:p>
            <w:pPr>
              <w:jc w:val="center"/>
            </w:pPr>
            <w:r>
              <w:t>江苏省无锡市锡山区延庆街11号、丹山路66-3、66-1301号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昆仑银行股份有限公司</w:t>
            </w:r>
          </w:p>
        </w:tc>
        <w:tc>
          <w:tcPr>
            <w:tcW w:w="1200" w:type="dxa"/>
            <w:vAlign w:val="center"/>
          </w:tcPr>
          <w:p>
            <w:pPr>
              <w:jc w:val="left"/>
            </w:pPr>
            <w:r>
              <w:t>住所</w:t>
            </w:r>
          </w:p>
        </w:tc>
        <w:tc>
          <w:tcPr>
            <w:tcW w:w="3800" w:type="dxa"/>
            <w:vAlign w:val="center"/>
          </w:tcPr>
          <w:p>
            <w:pPr>
              <w:jc w:val="center"/>
            </w:pPr>
            <w:r>
              <w:t>新疆克拉玛依市世纪大道7号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明溪县农村信用合作联社</w:t>
            </w:r>
          </w:p>
        </w:tc>
        <w:tc>
          <w:tcPr>
            <w:tcW w:w="1200" w:type="dxa"/>
            <w:vAlign w:val="center"/>
          </w:tcPr>
          <w:p>
            <w:pPr>
              <w:jc w:val="left"/>
            </w:pPr>
            <w:r>
              <w:t>住所</w:t>
            </w:r>
          </w:p>
        </w:tc>
        <w:tc>
          <w:tcPr>
            <w:tcW w:w="3800" w:type="dxa"/>
            <w:vAlign w:val="center"/>
          </w:tcPr>
          <w:p>
            <w:pPr>
              <w:jc w:val="center"/>
            </w:pPr>
            <w:r>
              <w:t>明溪县雪峰镇河滨北路339号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0598-2816124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松溪县农村信用合作联社</w:t>
            </w:r>
          </w:p>
        </w:tc>
        <w:tc>
          <w:tcPr>
            <w:tcW w:w="1200" w:type="dxa"/>
            <w:vAlign w:val="center"/>
          </w:tcPr>
          <w:p>
            <w:pPr>
              <w:jc w:val="left"/>
            </w:pPr>
            <w:r>
              <w:t>住所</w:t>
            </w:r>
          </w:p>
        </w:tc>
        <w:tc>
          <w:tcPr>
            <w:tcW w:w="3800" w:type="dxa"/>
            <w:vAlign w:val="center"/>
          </w:tcPr>
          <w:p>
            <w:pPr>
              <w:jc w:val="center"/>
            </w:pPr>
            <w:r>
              <w:t>松溪县工农东路1号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0599-2322409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永春县农村信用合作联社</w:t>
            </w:r>
          </w:p>
        </w:tc>
        <w:tc>
          <w:tcPr>
            <w:tcW w:w="1200" w:type="dxa"/>
            <w:vAlign w:val="center"/>
          </w:tcPr>
          <w:p>
            <w:pPr>
              <w:jc w:val="left"/>
            </w:pPr>
            <w:r>
              <w:t>住所</w:t>
            </w:r>
          </w:p>
        </w:tc>
        <w:tc>
          <w:tcPr>
            <w:tcW w:w="3800" w:type="dxa"/>
            <w:vAlign w:val="center"/>
          </w:tcPr>
          <w:p>
            <w:pPr>
              <w:jc w:val="center"/>
            </w:pPr>
            <w:r>
              <w:t>永春县桃城镇湖滨路301号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0595-3860053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永泰县农村信用合作联社</w:t>
            </w:r>
          </w:p>
        </w:tc>
        <w:tc>
          <w:tcPr>
            <w:tcW w:w="1200" w:type="dxa"/>
            <w:vAlign w:val="center"/>
          </w:tcPr>
          <w:p>
            <w:pPr>
              <w:jc w:val="left"/>
            </w:pPr>
            <w:r>
              <w:t>住所</w:t>
            </w:r>
          </w:p>
        </w:tc>
        <w:tc>
          <w:tcPr>
            <w:tcW w:w="3800" w:type="dxa"/>
            <w:vAlign w:val="center"/>
          </w:tcPr>
          <w:p>
            <w:pPr>
              <w:jc w:val="center"/>
            </w:pPr>
            <w:r>
              <w:t>福建省永泰县樟城镇南湖花园E区9号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0591-24836069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江苏江南农村商业银行股份有限公司</w:t>
            </w:r>
          </w:p>
        </w:tc>
        <w:tc>
          <w:tcPr>
            <w:tcW w:w="1200" w:type="dxa"/>
            <w:vAlign w:val="center"/>
          </w:tcPr>
          <w:p>
            <w:pPr>
              <w:jc w:val="left"/>
            </w:pPr>
            <w:r>
              <w:t>住所</w:t>
            </w:r>
          </w:p>
        </w:tc>
        <w:tc>
          <w:tcPr>
            <w:tcW w:w="3800" w:type="dxa"/>
            <w:vAlign w:val="center"/>
          </w:tcPr>
          <w:p>
            <w:pPr>
              <w:jc w:val="center"/>
            </w:pPr>
            <w: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泉州农村商业银行股份有限公司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浙江三门农村商业银行股份有限公司</w:t>
            </w:r>
          </w:p>
        </w:tc>
        <w:tc>
          <w:tcPr>
            <w:tcW w:w="1200" w:type="dxa"/>
            <w:vAlign w:val="center"/>
          </w:tcPr>
          <w:p>
            <w:pPr>
              <w:jc w:val="left"/>
            </w:pPr>
            <w:r>
              <w:t>住所</w:t>
            </w:r>
          </w:p>
        </w:tc>
        <w:tc>
          <w:tcPr>
            <w:tcW w:w="3800" w:type="dxa"/>
            <w:vAlign w:val="center"/>
          </w:tcPr>
          <w:p>
            <w:pPr>
              <w:jc w:val="center"/>
            </w:pPr>
            <w:r>
              <w:t>浙江省三门县海游街道上洋路68号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0576-83302358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浙江上虞农村商业银行股份有限公司</w:t>
            </w:r>
          </w:p>
        </w:tc>
        <w:tc>
          <w:tcPr>
            <w:tcW w:w="1200" w:type="dxa"/>
            <w:vAlign w:val="center"/>
          </w:tcPr>
          <w:p>
            <w:pPr>
              <w:jc w:val="left"/>
            </w:pPr>
            <w:r>
              <w:t>住所</w:t>
            </w:r>
          </w:p>
        </w:tc>
        <w:tc>
          <w:tcPr>
            <w:tcW w:w="3800" w:type="dxa"/>
            <w:vAlign w:val="center"/>
          </w:tcPr>
          <w:p>
            <w:pPr>
              <w:jc w:val="center"/>
            </w:pPr>
            <w:r>
              <w:t>浙江省上虞区百官街道德盛路55号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浙江义乌农村商业银行股份有限公司</w:t>
            </w:r>
          </w:p>
        </w:tc>
        <w:tc>
          <w:tcPr>
            <w:tcW w:w="1200" w:type="dxa"/>
            <w:vAlign w:val="center"/>
          </w:tcPr>
          <w:p>
            <w:pPr>
              <w:jc w:val="left"/>
            </w:pPr>
            <w:r>
              <w:t>住所</w:t>
            </w:r>
          </w:p>
        </w:tc>
        <w:tc>
          <w:tcPr>
            <w:tcW w:w="3800" w:type="dxa"/>
            <w:vAlign w:val="center"/>
          </w:tcPr>
          <w:p>
            <w:pPr>
              <w:jc w:val="center"/>
            </w:pPr>
            <w:r>
              <w:t>义乌市福田街道城北路677号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0579-85562046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浙江兰溪农村商业银行股份有限公司</w:t>
            </w:r>
          </w:p>
        </w:tc>
        <w:tc>
          <w:tcPr>
            <w:tcW w:w="1200" w:type="dxa"/>
            <w:vAlign w:val="center"/>
          </w:tcPr>
          <w:p>
            <w:pPr>
              <w:jc w:val="left"/>
            </w:pPr>
            <w:r>
              <w:t>住所</w:t>
            </w:r>
          </w:p>
        </w:tc>
        <w:tc>
          <w:tcPr>
            <w:tcW w:w="3800" w:type="dxa"/>
            <w:vAlign w:val="center"/>
          </w:tcPr>
          <w:p>
            <w:pPr>
              <w:jc w:val="center"/>
            </w:pPr>
            <w:r>
              <w:t>浙江省兰溪市兰江街道丹溪大道18号兰溪农商银行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浙江南浔农村商业银行股份有限公司</w:t>
            </w:r>
          </w:p>
        </w:tc>
        <w:tc>
          <w:tcPr>
            <w:tcW w:w="1200" w:type="dxa"/>
            <w:vAlign w:val="center"/>
          </w:tcPr>
          <w:p>
            <w:pPr>
              <w:jc w:val="left"/>
            </w:pPr>
            <w:r>
              <w:t>住所</w:t>
            </w:r>
          </w:p>
        </w:tc>
        <w:tc>
          <w:tcPr>
            <w:tcW w:w="3800" w:type="dxa"/>
            <w:vAlign w:val="center"/>
          </w:tcPr>
          <w:p>
            <w:pPr>
              <w:jc w:val="center"/>
            </w:pPr>
            <w: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浙江嘉善农村商业银行股份有限公司</w:t>
            </w:r>
          </w:p>
        </w:tc>
        <w:tc>
          <w:tcPr>
            <w:tcW w:w="1200" w:type="dxa"/>
            <w:vAlign w:val="center"/>
          </w:tcPr>
          <w:p>
            <w:pPr>
              <w:jc w:val="left"/>
            </w:pPr>
            <w:r>
              <w:t>住所</w:t>
            </w:r>
          </w:p>
        </w:tc>
        <w:tc>
          <w:tcPr>
            <w:tcW w:w="3800" w:type="dxa"/>
            <w:vAlign w:val="center"/>
          </w:tcPr>
          <w:p>
            <w:pPr>
              <w:jc w:val="center"/>
            </w:pPr>
            <w:r>
              <w:t>浙江省嘉善县罗星街道车站南路999号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0573-84226126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浙江建德农村商业银行股份有限公司</w:t>
            </w:r>
          </w:p>
        </w:tc>
        <w:tc>
          <w:tcPr>
            <w:tcW w:w="1200" w:type="dxa"/>
            <w:vAlign w:val="center"/>
          </w:tcPr>
          <w:p>
            <w:pPr>
              <w:jc w:val="left"/>
            </w:pPr>
            <w:r>
              <w:t>住所</w:t>
            </w:r>
          </w:p>
        </w:tc>
        <w:tc>
          <w:tcPr>
            <w:tcW w:w="3800" w:type="dxa"/>
            <w:vAlign w:val="center"/>
          </w:tcPr>
          <w:p>
            <w:pPr>
              <w:jc w:val="center"/>
            </w:pPr>
            <w:r>
              <w:t>浙江省建德市新安江街道江滨中路176号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0571-64735233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浙江永康农村商业银行股份有限公司</w:t>
            </w:r>
          </w:p>
        </w:tc>
        <w:tc>
          <w:tcPr>
            <w:tcW w:w="1200" w:type="dxa"/>
            <w:vAlign w:val="center"/>
          </w:tcPr>
          <w:p>
            <w:pPr>
              <w:jc w:val="left"/>
            </w:pPr>
            <w:r>
              <w:t>住所</w:t>
            </w:r>
          </w:p>
        </w:tc>
        <w:tc>
          <w:tcPr>
            <w:tcW w:w="3800" w:type="dxa"/>
            <w:vAlign w:val="center"/>
          </w:tcPr>
          <w:p>
            <w:pPr>
              <w:jc w:val="center"/>
            </w:pPr>
            <w:r>
              <w:t>浙江省永康市九铃东路3259号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浙江温岭农村商业银行股份有限公司</w:t>
            </w:r>
          </w:p>
        </w:tc>
        <w:tc>
          <w:tcPr>
            <w:tcW w:w="1200" w:type="dxa"/>
            <w:vAlign w:val="center"/>
          </w:tcPr>
          <w:p>
            <w:pPr>
              <w:jc w:val="left"/>
            </w:pPr>
            <w:r>
              <w:t>住所</w:t>
            </w:r>
          </w:p>
        </w:tc>
        <w:tc>
          <w:tcPr>
            <w:tcW w:w="3800" w:type="dxa"/>
            <w:vAlign w:val="center"/>
          </w:tcPr>
          <w:p>
            <w:pPr>
              <w:jc w:val="center"/>
            </w:pPr>
            <w: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浙江温州瓯海农村商业银行股份有限公司</w:t>
            </w:r>
          </w:p>
        </w:tc>
        <w:tc>
          <w:tcPr>
            <w:tcW w:w="1200" w:type="dxa"/>
            <w:vAlign w:val="center"/>
          </w:tcPr>
          <w:p>
            <w:pPr>
              <w:jc w:val="left"/>
            </w:pPr>
            <w:r>
              <w:t>住所</w:t>
            </w:r>
          </w:p>
        </w:tc>
        <w:tc>
          <w:tcPr>
            <w:tcW w:w="3800" w:type="dxa"/>
            <w:vAlign w:val="center"/>
          </w:tcPr>
          <w:p>
            <w:pPr>
              <w:jc w:val="center"/>
            </w:pPr>
            <w:r>
              <w:t>温州市瓯海区瓯海大道989号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浙江缙云农村商业银行股份有限公司</w:t>
            </w:r>
          </w:p>
        </w:tc>
        <w:tc>
          <w:tcPr>
            <w:tcW w:w="1200" w:type="dxa"/>
            <w:vAlign w:val="center"/>
          </w:tcPr>
          <w:p>
            <w:pPr>
              <w:jc w:val="left"/>
            </w:pPr>
            <w:r>
              <w:t>住所</w:t>
            </w:r>
          </w:p>
        </w:tc>
        <w:tc>
          <w:tcPr>
            <w:tcW w:w="3800" w:type="dxa"/>
            <w:vAlign w:val="center"/>
          </w:tcPr>
          <w:p>
            <w:pPr>
              <w:jc w:val="center"/>
            </w:pPr>
            <w:r>
              <w:t>浙江省丽水市缙云县新区仙都路68号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0578-3025102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浙江萧山农村商业银行股份有限公司</w:t>
            </w:r>
          </w:p>
        </w:tc>
        <w:tc>
          <w:tcPr>
            <w:tcW w:w="1200" w:type="dxa"/>
            <w:vAlign w:val="center"/>
          </w:tcPr>
          <w:p>
            <w:pPr>
              <w:jc w:val="left"/>
            </w:pPr>
            <w:r>
              <w:t>住所</w:t>
            </w:r>
          </w:p>
        </w:tc>
        <w:tc>
          <w:tcPr>
            <w:tcW w:w="3800" w:type="dxa"/>
            <w:vAlign w:val="center"/>
          </w:tcPr>
          <w:p>
            <w:pPr>
              <w:jc w:val="center"/>
            </w:pPr>
            <w: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浙江金华成泰农村商业银行股份有限公司</w:t>
            </w:r>
          </w:p>
        </w:tc>
        <w:tc>
          <w:tcPr>
            <w:tcW w:w="1200" w:type="dxa"/>
            <w:vAlign w:val="center"/>
          </w:tcPr>
          <w:p>
            <w:pPr>
              <w:jc w:val="left"/>
            </w:pPr>
            <w:r>
              <w:t>住所</w:t>
            </w:r>
          </w:p>
        </w:tc>
        <w:tc>
          <w:tcPr>
            <w:tcW w:w="3800" w:type="dxa"/>
            <w:vAlign w:val="center"/>
          </w:tcPr>
          <w:p>
            <w:pPr>
              <w:jc w:val="center"/>
            </w:pPr>
            <w:r>
              <w:t>浙江省金华市八一南街123号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浙江龙泉农村商业银行股份有限公司</w:t>
            </w:r>
          </w:p>
        </w:tc>
        <w:tc>
          <w:tcPr>
            <w:tcW w:w="1200" w:type="dxa"/>
            <w:vAlign w:val="center"/>
          </w:tcPr>
          <w:p>
            <w:pPr>
              <w:jc w:val="left"/>
            </w:pPr>
            <w:r>
              <w:t>住所</w:t>
            </w:r>
          </w:p>
        </w:tc>
        <w:tc>
          <w:tcPr>
            <w:tcW w:w="3800" w:type="dxa"/>
            <w:vAlign w:val="center"/>
          </w:tcPr>
          <w:p>
            <w:pPr>
              <w:jc w:val="center"/>
            </w:pPr>
            <w:r>
              <w:t>浙江省丽水市龙泉市中山东路101号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0578-7761306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浦城县农村信用合作联社</w:t>
            </w:r>
          </w:p>
        </w:tc>
        <w:tc>
          <w:tcPr>
            <w:tcW w:w="1200" w:type="dxa"/>
            <w:vAlign w:val="center"/>
          </w:tcPr>
          <w:p>
            <w:pPr>
              <w:jc w:val="left"/>
            </w:pPr>
            <w:r>
              <w:t>住所</w:t>
            </w:r>
          </w:p>
        </w:tc>
        <w:tc>
          <w:tcPr>
            <w:tcW w:w="3800" w:type="dxa"/>
            <w:vAlign w:val="center"/>
          </w:tcPr>
          <w:p>
            <w:pPr>
              <w:jc w:val="center"/>
            </w:pPr>
            <w:r>
              <w:t>浦城县兴浦路235号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0599-2833967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福建三明农村商业银行股份有限公司</w:t>
            </w:r>
          </w:p>
        </w:tc>
        <w:tc>
          <w:tcPr>
            <w:tcW w:w="1200" w:type="dxa"/>
            <w:vAlign w:val="center"/>
          </w:tcPr>
          <w:p>
            <w:pPr>
              <w:jc w:val="left"/>
            </w:pPr>
            <w:r>
              <w:t>住所</w:t>
            </w:r>
          </w:p>
        </w:tc>
        <w:tc>
          <w:tcPr>
            <w:tcW w:w="3800" w:type="dxa"/>
            <w:vAlign w:val="center"/>
          </w:tcPr>
          <w:p>
            <w:pPr>
              <w:jc w:val="center"/>
            </w:pPr>
            <w:r>
              <w:t>福建省三明市三元区东新三路68号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0598-8254103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福建上杭农村商业银行股份有限公司</w:t>
            </w:r>
          </w:p>
        </w:tc>
        <w:tc>
          <w:tcPr>
            <w:tcW w:w="1200" w:type="dxa"/>
            <w:vAlign w:val="center"/>
          </w:tcPr>
          <w:p>
            <w:pPr>
              <w:jc w:val="left"/>
            </w:pPr>
            <w:r>
              <w:t>住所</w:t>
            </w:r>
          </w:p>
        </w:tc>
        <w:tc>
          <w:tcPr>
            <w:tcW w:w="3800" w:type="dxa"/>
            <w:vAlign w:val="center"/>
          </w:tcPr>
          <w:p>
            <w:pPr>
              <w:jc w:val="center"/>
            </w:pPr>
            <w:r>
              <w:t>上杭县临江镇振兴路171号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0597-3886056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福建仙游农村商业银行股份有限公司</w:t>
            </w:r>
          </w:p>
        </w:tc>
        <w:tc>
          <w:tcPr>
            <w:tcW w:w="1200" w:type="dxa"/>
            <w:vAlign w:val="center"/>
          </w:tcPr>
          <w:p>
            <w:pPr>
              <w:jc w:val="left"/>
            </w:pPr>
            <w:r>
              <w:t>住所</w:t>
            </w:r>
          </w:p>
        </w:tc>
        <w:tc>
          <w:tcPr>
            <w:tcW w:w="3800" w:type="dxa"/>
            <w:vAlign w:val="center"/>
          </w:tcPr>
          <w:p>
            <w:pPr>
              <w:jc w:val="center"/>
            </w:pPr>
            <w:r>
              <w:t>福建省仙游县鲤城街道党校街1188号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0594-8296547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福建南安农村商业银行股份有限公司</w:t>
            </w:r>
          </w:p>
        </w:tc>
        <w:tc>
          <w:tcPr>
            <w:tcW w:w="1200" w:type="dxa"/>
            <w:vAlign w:val="center"/>
          </w:tcPr>
          <w:p>
            <w:pPr>
              <w:jc w:val="left"/>
            </w:pPr>
            <w:r>
              <w:t>住所</w:t>
            </w:r>
          </w:p>
        </w:tc>
        <w:tc>
          <w:tcPr>
            <w:tcW w:w="3800" w:type="dxa"/>
            <w:vAlign w:val="center"/>
          </w:tcPr>
          <w:p>
            <w:pPr>
              <w:jc w:val="center"/>
            </w:pPr>
            <w:r>
              <w:t>福建省南安市成功街889号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0595-86395359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福建宁德农村商业银行股份有限公司</w:t>
            </w:r>
          </w:p>
        </w:tc>
        <w:tc>
          <w:tcPr>
            <w:tcW w:w="1200" w:type="dxa"/>
            <w:vAlign w:val="center"/>
          </w:tcPr>
          <w:p>
            <w:pPr>
              <w:jc w:val="left"/>
            </w:pPr>
            <w:r>
              <w:t>住所</w:t>
            </w:r>
          </w:p>
        </w:tc>
        <w:tc>
          <w:tcPr>
            <w:tcW w:w="3800" w:type="dxa"/>
            <w:vAlign w:val="center"/>
          </w:tcPr>
          <w:p>
            <w:pPr>
              <w:jc w:val="center"/>
            </w:pPr>
            <w:r>
              <w:t>宁德市蕉城区万安西路21号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0593-2879738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福建安溪农村商业银行股份有限公司</w:t>
            </w:r>
          </w:p>
        </w:tc>
        <w:tc>
          <w:tcPr>
            <w:tcW w:w="1200" w:type="dxa"/>
            <w:vAlign w:val="center"/>
          </w:tcPr>
          <w:p>
            <w:pPr>
              <w:jc w:val="left"/>
            </w:pPr>
            <w:r>
              <w:t>住所</w:t>
            </w:r>
          </w:p>
        </w:tc>
        <w:tc>
          <w:tcPr>
            <w:tcW w:w="3800" w:type="dxa"/>
            <w:vAlign w:val="center"/>
          </w:tcPr>
          <w:p>
            <w:pPr>
              <w:jc w:val="center"/>
            </w:pPr>
            <w:r>
              <w:t>福建省泉州市安溪县建安大道230号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86-595-23239771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福建平和农村商业银行股份有限公司</w:t>
            </w:r>
          </w:p>
        </w:tc>
        <w:tc>
          <w:tcPr>
            <w:tcW w:w="1200" w:type="dxa"/>
            <w:vAlign w:val="center"/>
          </w:tcPr>
          <w:p>
            <w:pPr>
              <w:jc w:val="left"/>
            </w:pPr>
            <w:r>
              <w:t>住所</w:t>
            </w:r>
          </w:p>
        </w:tc>
        <w:tc>
          <w:tcPr>
            <w:tcW w:w="3800" w:type="dxa"/>
            <w:vAlign w:val="center"/>
          </w:tcPr>
          <w:p>
            <w:pPr>
              <w:jc w:val="center"/>
            </w:pPr>
            <w:r>
              <w:t>福建省漳州市平和县小溪镇北环路86号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0596-5230635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福建建瓯农村商业银行股份有限公司</w:t>
            </w:r>
          </w:p>
        </w:tc>
        <w:tc>
          <w:tcPr>
            <w:tcW w:w="1200" w:type="dxa"/>
            <w:vAlign w:val="center"/>
          </w:tcPr>
          <w:p>
            <w:pPr>
              <w:jc w:val="left"/>
            </w:pPr>
            <w:r>
              <w:t>住所</w:t>
            </w:r>
          </w:p>
        </w:tc>
        <w:tc>
          <w:tcPr>
            <w:tcW w:w="3800" w:type="dxa"/>
            <w:vAlign w:val="center"/>
          </w:tcPr>
          <w:p>
            <w:pPr>
              <w:jc w:val="center"/>
            </w:pPr>
            <w:r>
              <w:t>福建省建瓯市中山路463号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0599-3851972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福建晋江农村商业银行股份有限公司</w:t>
            </w:r>
          </w:p>
        </w:tc>
        <w:tc>
          <w:tcPr>
            <w:tcW w:w="1200" w:type="dxa"/>
            <w:vAlign w:val="center"/>
          </w:tcPr>
          <w:p>
            <w:pPr>
              <w:jc w:val="left"/>
            </w:pPr>
            <w:r>
              <w:t>住所</w:t>
            </w:r>
          </w:p>
        </w:tc>
        <w:tc>
          <w:tcPr>
            <w:tcW w:w="3800" w:type="dxa"/>
            <w:vAlign w:val="center"/>
          </w:tcPr>
          <w:p>
            <w:pPr>
              <w:jc w:val="center"/>
            </w:pPr>
            <w:r>
              <w:t>晋江市青阳崇德路196号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0595-85661772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福建沙县农村商业银行股份有限公司</w:t>
            </w:r>
          </w:p>
        </w:tc>
        <w:tc>
          <w:tcPr>
            <w:tcW w:w="1200" w:type="dxa"/>
            <w:vAlign w:val="center"/>
          </w:tcPr>
          <w:p>
            <w:pPr>
              <w:jc w:val="left"/>
            </w:pPr>
            <w:r>
              <w:t>住所</w:t>
            </w:r>
          </w:p>
        </w:tc>
        <w:tc>
          <w:tcPr>
            <w:tcW w:w="3800" w:type="dxa"/>
            <w:vAlign w:val="center"/>
          </w:tcPr>
          <w:p>
            <w:pPr>
              <w:jc w:val="center"/>
            </w:pPr>
            <w:r>
              <w:t>沙县李纲中路100号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0598-5824350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福建漳州农村商业银行股份有限公司</w:t>
            </w:r>
          </w:p>
        </w:tc>
        <w:tc>
          <w:tcPr>
            <w:tcW w:w="1200" w:type="dxa"/>
            <w:vAlign w:val="center"/>
          </w:tcPr>
          <w:p>
            <w:pPr>
              <w:jc w:val="left"/>
            </w:pPr>
            <w:r>
              <w:t>住所</w:t>
            </w:r>
          </w:p>
        </w:tc>
        <w:tc>
          <w:tcPr>
            <w:tcW w:w="3800" w:type="dxa"/>
            <w:vAlign w:val="center"/>
          </w:tcPr>
          <w:p>
            <w:pPr>
              <w:jc w:val="center"/>
            </w:pPr>
            <w:r>
              <w:t>福建省漳州市芗城区水仙大街53号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0596-2679870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福建漳浦农村商业银行股份有限公司</w:t>
            </w:r>
          </w:p>
        </w:tc>
        <w:tc>
          <w:tcPr>
            <w:tcW w:w="1200" w:type="dxa"/>
            <w:vAlign w:val="center"/>
          </w:tcPr>
          <w:p>
            <w:pPr>
              <w:jc w:val="left"/>
            </w:pPr>
            <w:r>
              <w:t>住所</w:t>
            </w:r>
          </w:p>
        </w:tc>
        <w:tc>
          <w:tcPr>
            <w:tcW w:w="3800" w:type="dxa"/>
            <w:vAlign w:val="center"/>
          </w:tcPr>
          <w:p>
            <w:pPr>
              <w:jc w:val="center"/>
            </w:pPr>
            <w:r>
              <w:t>福建漳浦县绥安镇朝阳大道东296号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0596-3109775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福建石狮农村商业银行股份有限公司</w:t>
            </w:r>
          </w:p>
        </w:tc>
        <w:tc>
          <w:tcPr>
            <w:tcW w:w="1200" w:type="dxa"/>
            <w:vAlign w:val="center"/>
          </w:tcPr>
          <w:p>
            <w:pPr>
              <w:jc w:val="left"/>
            </w:pPr>
            <w:r>
              <w:t>住所</w:t>
            </w:r>
          </w:p>
        </w:tc>
        <w:tc>
          <w:tcPr>
            <w:tcW w:w="3800" w:type="dxa"/>
            <w:vAlign w:val="center"/>
          </w:tcPr>
          <w:p>
            <w:pPr>
              <w:jc w:val="center"/>
            </w:pPr>
            <w:r>
              <w:t>福建省石狮市八七路2128-2150号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0595-88583931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福建福州农村商业银行股份有限公司</w:t>
            </w:r>
          </w:p>
        </w:tc>
        <w:tc>
          <w:tcPr>
            <w:tcW w:w="1200" w:type="dxa"/>
            <w:vAlign w:val="center"/>
          </w:tcPr>
          <w:p>
            <w:pPr>
              <w:jc w:val="left"/>
            </w:pPr>
            <w:r>
              <w:t>住所</w:t>
            </w:r>
          </w:p>
        </w:tc>
        <w:tc>
          <w:tcPr>
            <w:tcW w:w="3800" w:type="dxa"/>
            <w:vAlign w:val="center"/>
          </w:tcPr>
          <w:p>
            <w:pPr>
              <w:jc w:val="center"/>
            </w:pPr>
            <w:r>
              <w:t>福州市鼓楼区五凤街道福飞路118号心连心金融大厦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0591-88019022,0591-88019023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福建莆田农村商业银行股份有限公司</w:t>
            </w:r>
          </w:p>
        </w:tc>
        <w:tc>
          <w:tcPr>
            <w:tcW w:w="1200" w:type="dxa"/>
            <w:vAlign w:val="center"/>
          </w:tcPr>
          <w:p>
            <w:pPr>
              <w:jc w:val="left"/>
            </w:pPr>
            <w:r>
              <w:t>住所</w:t>
            </w:r>
          </w:p>
        </w:tc>
        <w:tc>
          <w:tcPr>
            <w:tcW w:w="3800" w:type="dxa"/>
            <w:vAlign w:val="center"/>
          </w:tcPr>
          <w:p>
            <w:pPr>
              <w:jc w:val="center"/>
            </w:pPr>
            <w:r>
              <w:t>福建省莆田市城厢区霞林街道南园西路266号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0594-2096336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福建连江农村商业银行股份有限公司</w:t>
            </w:r>
          </w:p>
        </w:tc>
        <w:tc>
          <w:tcPr>
            <w:tcW w:w="1200" w:type="dxa"/>
            <w:vAlign w:val="center"/>
          </w:tcPr>
          <w:p>
            <w:pPr>
              <w:jc w:val="left"/>
            </w:pPr>
            <w:r>
              <w:t>住所</w:t>
            </w:r>
          </w:p>
        </w:tc>
        <w:tc>
          <w:tcPr>
            <w:tcW w:w="3800" w:type="dxa"/>
            <w:vAlign w:val="center"/>
          </w:tcPr>
          <w:p>
            <w:pPr>
              <w:jc w:val="center"/>
            </w:pPr>
            <w:r>
              <w:t>福建省福州市连江县凤城镇丹凤东路30号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0591-26232339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福建邵武农村商业银行股份有限公司</w:t>
            </w:r>
          </w:p>
        </w:tc>
        <w:tc>
          <w:tcPr>
            <w:tcW w:w="1200" w:type="dxa"/>
            <w:vAlign w:val="center"/>
          </w:tcPr>
          <w:p>
            <w:pPr>
              <w:jc w:val="left"/>
            </w:pPr>
            <w:r>
              <w:t>住所</w:t>
            </w:r>
          </w:p>
        </w:tc>
        <w:tc>
          <w:tcPr>
            <w:tcW w:w="3800" w:type="dxa"/>
            <w:vAlign w:val="center"/>
          </w:tcPr>
          <w:p>
            <w:pPr>
              <w:jc w:val="center"/>
            </w:pPr>
            <w:r>
              <w:t>邵武市熙春中路248号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05996210679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福建长乐农村商业银行股份有限公司</w:t>
            </w:r>
          </w:p>
        </w:tc>
        <w:tc>
          <w:tcPr>
            <w:tcW w:w="1200" w:type="dxa"/>
            <w:vAlign w:val="center"/>
          </w:tcPr>
          <w:p>
            <w:pPr>
              <w:jc w:val="left"/>
            </w:pPr>
            <w:r>
              <w:t>住所</w:t>
            </w:r>
          </w:p>
        </w:tc>
        <w:tc>
          <w:tcPr>
            <w:tcW w:w="3800" w:type="dxa"/>
            <w:vAlign w:val="center"/>
          </w:tcPr>
          <w:p>
            <w:pPr>
              <w:jc w:val="center"/>
            </w:pPr>
            <w:r>
              <w:t>福建省福州市长乐市吴航街道朝阳中路193号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0591-28839363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福建龙岩农村商业银行股份有限公司</w:t>
            </w:r>
          </w:p>
        </w:tc>
        <w:tc>
          <w:tcPr>
            <w:tcW w:w="1200" w:type="dxa"/>
            <w:vAlign w:val="center"/>
          </w:tcPr>
          <w:p>
            <w:pPr>
              <w:jc w:val="left"/>
            </w:pPr>
            <w:r>
              <w:t>住所</w:t>
            </w:r>
          </w:p>
        </w:tc>
        <w:tc>
          <w:tcPr>
            <w:tcW w:w="3800" w:type="dxa"/>
            <w:vAlign w:val="center"/>
          </w:tcPr>
          <w:p>
            <w:pPr>
              <w:jc w:val="center"/>
            </w:pPr>
            <w:r>
              <w:t>龙岩市新罗区西城西安南路295号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0597-2258601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福建龙海农村商业银行股份有限公司</w:t>
            </w:r>
          </w:p>
        </w:tc>
        <w:tc>
          <w:tcPr>
            <w:tcW w:w="1200" w:type="dxa"/>
            <w:vAlign w:val="center"/>
          </w:tcPr>
          <w:p>
            <w:pPr>
              <w:jc w:val="left"/>
            </w:pPr>
            <w:r>
              <w:t>住所</w:t>
            </w:r>
          </w:p>
        </w:tc>
        <w:tc>
          <w:tcPr>
            <w:tcW w:w="3800" w:type="dxa"/>
            <w:vAlign w:val="center"/>
          </w:tcPr>
          <w:p>
            <w:pPr>
              <w:jc w:val="center"/>
            </w:pPr>
            <w:r>
              <w:t>龙海市石码镇港林路17号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0596-6521280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福鼎市农村信用合作联社</w:t>
            </w:r>
          </w:p>
        </w:tc>
        <w:tc>
          <w:tcPr>
            <w:tcW w:w="1200" w:type="dxa"/>
            <w:vAlign w:val="center"/>
          </w:tcPr>
          <w:p>
            <w:pPr>
              <w:jc w:val="left"/>
            </w:pPr>
            <w:r>
              <w:t>住所</w:t>
            </w:r>
          </w:p>
        </w:tc>
        <w:tc>
          <w:tcPr>
            <w:tcW w:w="3800" w:type="dxa"/>
            <w:vAlign w:val="center"/>
          </w:tcPr>
          <w:p>
            <w:pPr>
              <w:jc w:val="center"/>
            </w:pPr>
            <w:r>
              <w:t>福鼎市太姥商厦A幢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0593-7826603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罗源县农村信用合作联社</w:t>
            </w:r>
          </w:p>
        </w:tc>
        <w:tc>
          <w:tcPr>
            <w:tcW w:w="1200" w:type="dxa"/>
            <w:vAlign w:val="center"/>
          </w:tcPr>
          <w:p>
            <w:pPr>
              <w:jc w:val="left"/>
            </w:pPr>
            <w:r>
              <w:t>住所</w:t>
            </w:r>
          </w:p>
        </w:tc>
        <w:tc>
          <w:tcPr>
            <w:tcW w:w="3800" w:type="dxa"/>
            <w:vAlign w:val="center"/>
          </w:tcPr>
          <w:p>
            <w:pPr>
              <w:jc w:val="center"/>
            </w:pPr>
            <w:r>
              <w:t>罗源县凤山镇北大路11号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连城县农村信用合作联社</w:t>
            </w:r>
          </w:p>
        </w:tc>
        <w:tc>
          <w:tcPr>
            <w:tcW w:w="1200" w:type="dxa"/>
            <w:vAlign w:val="center"/>
          </w:tcPr>
          <w:p>
            <w:pPr>
              <w:jc w:val="left"/>
            </w:pPr>
            <w:r>
              <w:t>住所</w:t>
            </w:r>
          </w:p>
        </w:tc>
        <w:tc>
          <w:tcPr>
            <w:tcW w:w="3800" w:type="dxa"/>
            <w:vAlign w:val="center"/>
          </w:tcPr>
          <w:p>
            <w:pPr>
              <w:jc w:val="center"/>
            </w:pPr>
            <w:r>
              <w:t>连城县莲峰镇北大东路64号（百花金城小区1号楼）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0597-8923750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闽侯县农村信用合作联社</w:t>
            </w:r>
          </w:p>
        </w:tc>
        <w:tc>
          <w:tcPr>
            <w:tcW w:w="1200" w:type="dxa"/>
            <w:vAlign w:val="center"/>
          </w:tcPr>
          <w:p>
            <w:pPr>
              <w:jc w:val="left"/>
            </w:pPr>
            <w:r>
              <w:t>住所</w:t>
            </w:r>
          </w:p>
        </w:tc>
        <w:tc>
          <w:tcPr>
            <w:tcW w:w="3800" w:type="dxa"/>
            <w:vAlign w:val="center"/>
          </w:tcPr>
          <w:p>
            <w:pPr>
              <w:jc w:val="center"/>
            </w:pPr>
            <w:r>
              <w:t>闽侯县甘蔗镇入城路北侧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0591-2298221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闽清县农村信用合作联社</w:t>
            </w:r>
          </w:p>
        </w:tc>
        <w:tc>
          <w:tcPr>
            <w:tcW w:w="1200" w:type="dxa"/>
            <w:vAlign w:val="center"/>
          </w:tcPr>
          <w:p>
            <w:pPr>
              <w:jc w:val="left"/>
            </w:pPr>
            <w:r>
              <w:t>住所</w:t>
            </w:r>
          </w:p>
        </w:tc>
        <w:tc>
          <w:tcPr>
            <w:tcW w:w="3800" w:type="dxa"/>
            <w:vAlign w:val="center"/>
          </w:tcPr>
          <w:p>
            <w:pPr>
              <w:jc w:val="center"/>
            </w:pPr>
            <w:r>
              <w:t>福建省福州市闽清县梅城镇西门街196号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0591-22332666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顺昌县农村信用合作联社</w:t>
            </w:r>
          </w:p>
        </w:tc>
        <w:tc>
          <w:tcPr>
            <w:tcW w:w="1200" w:type="dxa"/>
            <w:vAlign w:val="center"/>
          </w:tcPr>
          <w:p>
            <w:pPr>
              <w:jc w:val="left"/>
            </w:pPr>
            <w:r>
              <w:t>住所</w:t>
            </w:r>
          </w:p>
        </w:tc>
        <w:tc>
          <w:tcPr>
            <w:tcW w:w="3800" w:type="dxa"/>
            <w:vAlign w:val="center"/>
          </w:tcPr>
          <w:p>
            <w:pPr>
              <w:jc w:val="center"/>
            </w:pPr>
            <w:r>
              <w:t>顺昌县双溪中山中路53号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0599781379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龙岩市永定区农村信用合作联社</w:t>
            </w:r>
          </w:p>
        </w:tc>
        <w:tc>
          <w:tcPr>
            <w:tcW w:w="1200" w:type="dxa"/>
            <w:vAlign w:val="center"/>
          </w:tcPr>
          <w:p>
            <w:pPr>
              <w:jc w:val="left"/>
            </w:pPr>
            <w:r>
              <w:t>住所</w:t>
            </w:r>
          </w:p>
        </w:tc>
        <w:tc>
          <w:tcPr>
            <w:tcW w:w="3800" w:type="dxa"/>
            <w:vAlign w:val="center"/>
          </w:tcPr>
          <w:p>
            <w:pPr>
              <w:jc w:val="center"/>
            </w:pPr>
            <w:r>
              <w:t>福建省龙岩市永定区凤城街道沿河北路北198号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0597-5838458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E为本理财计划前一</w:t>
      </w:r>
      <w:r>
        <w:rPr>
          <w:rFonts w:hint="eastAsia" w:ascii="宋体" w:hAnsi="宋体" w:cs="宋体"/>
          <w:bCs/>
          <w:color w:val="000000"/>
          <w:sz w:val="24"/>
          <w:highlight w:val="none"/>
        </w:rPr>
        <w:t>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固定</w:t>
      </w:r>
      <w:r>
        <w:rPr>
          <w:rFonts w:hint="eastAsia" w:ascii="宋体" w:hAnsi="宋体" w:cs="宋体"/>
          <w:bCs/>
          <w:color w:val="000000"/>
          <w:sz w:val="24"/>
          <w:szCs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E为本理财计划前一日</w:t>
      </w:r>
      <w:r>
        <w:rPr>
          <w:rFonts w:hint="eastAsia" w:ascii="宋体" w:hAnsi="宋体" w:cs="宋体"/>
          <w:bCs/>
          <w:color w:val="000000"/>
          <w:sz w:val="24"/>
          <w:highlight w:val="none"/>
        </w:rPr>
        <w:t>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eastAsia="宋体" w:cs="宋体"/>
          <w:bCs/>
          <w:color w:val="FF0000"/>
          <w:kern w:val="2"/>
          <w:sz w:val="24"/>
          <w:szCs w:val="24"/>
          <w:highlight w:val="none"/>
          <w:lang w:val="en-US" w:eastAsia="zh-CN" w:bidi="ar-SA"/>
        </w:rPr>
      </w:pPr>
      <w:r>
        <w:rPr>
          <w:rFonts w:hint="eastAsia" w:ascii="宋体" w:hAnsi="宋体" w:cs="宋体"/>
          <w:bCs/>
          <w:color w:val="000000"/>
          <w:sz w:val="24"/>
          <w:highlight w:val="none"/>
        </w:rPr>
        <w:t>本理财计划免除</w:t>
      </w:r>
      <w:r>
        <w:rPr>
          <w:rFonts w:hint="eastAsia" w:ascii="宋体" w:hAnsi="宋体" w:cs="宋体"/>
          <w:bCs/>
          <w:color w:val="000000"/>
          <w:sz w:val="24"/>
          <w:highlight w:val="none"/>
          <w:lang w:eastAsia="zh-CN"/>
        </w:rPr>
        <w:t>浮动管理</w:t>
      </w:r>
      <w:r>
        <w:rPr>
          <w:rFonts w:hint="eastAsia" w:ascii="宋体" w:hAnsi="宋体" w:cs="宋体"/>
          <w:bCs/>
          <w:color w:val="000000"/>
          <w:sz w:val="24"/>
          <w:highlight w:val="none"/>
        </w:rPr>
        <w:t>费。</w:t>
      </w:r>
    </w:p>
    <w:p>
      <w:pPr>
        <w:spacing w:line="360" w:lineRule="auto"/>
        <w:ind w:firstLine="480" w:firstLineChars="200"/>
        <w:jc w:val="left"/>
        <w:rPr>
          <w:rFonts w:hint="eastAsia" w:ascii="宋体" w:hAnsi="宋体" w:cs="宋体"/>
          <w:bCs/>
          <w:color w:val="FF0000"/>
          <w:sz w:val="24"/>
          <w:highlight w:val="none"/>
        </w:rPr>
      </w:pP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扣除托管费、固定管理费、销售服务费（如有）后，投资产生盈利。</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1.000000元，折算份额为100,000.00份，假设投资理财计划364天。赎回时扣除托管费、固定管理费、销售服务费后，如理财计划单位净值为1.042600，期间无分红，此时，(1.042600/1.000000-1)×365/364=4.27%，即投资收益达到〖4.27%〗，投资者最终收益为：100,000.00×(1.042600-1.000000）=4,260.00（元）</w:t>
      </w:r>
    </w:p>
    <w:p>
      <w:pPr>
        <w:keepNext w:val="0"/>
        <w:keepLines w:val="0"/>
        <w:widowControl w:val="0"/>
        <w:numPr>
          <w:ilvl w:val="0"/>
          <w:numId w:val="37"/>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1.000000元，折算份额为100,000.00份，假设投资理财计划364天。赎回时扣除托管费、固定管理费、销售服务费后，如理财计划单位净值为0.997500，期间无分红，投资者最终收益为：100,000.00×（0.997500-1.000000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〗进行确认。</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确认日后〖2〗个〖交易日〗内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2</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2</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9">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0">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2">
    <w:nsid w:val="E70DF796"/>
    <w:multiLevelType w:val="singleLevel"/>
    <w:tmpl w:val="E70DF796"/>
    <w:lvl w:ilvl="0" w:tentative="0">
      <w:start w:val="1"/>
      <w:numFmt w:val="decimal"/>
      <w:suff w:val="nothing"/>
      <w:lvlText w:val="（%1）"/>
      <w:lvlJc w:val="left"/>
      <w:rPr>
        <w:color w:val="000000"/>
      </w:rPr>
    </w:lvl>
  </w:abstractNum>
  <w:abstractNum w:abstractNumId="23">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4">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5">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6">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7">
    <w:nsid w:val="F574F5B6"/>
    <w:multiLevelType w:val="singleLevel"/>
    <w:tmpl w:val="F574F5B6"/>
    <w:lvl w:ilvl="0" w:tentative="0">
      <w:start w:val="1"/>
      <w:numFmt w:val="decimal"/>
      <w:suff w:val="nothing"/>
      <w:lvlText w:val="（%1）"/>
      <w:lvlJc w:val="left"/>
      <w:rPr>
        <w:color w:val="000000"/>
      </w:rPr>
    </w:lvl>
  </w:abstractNum>
  <w:abstractNum w:abstractNumId="28">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29">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0">
    <w:nsid w:val="FE7EBB01"/>
    <w:multiLevelType w:val="multilevel"/>
    <w:tmpl w:val="FE7EBB01"/>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9">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0">
    <w:nsid w:val="5BA91325"/>
    <w:multiLevelType w:val="singleLevel"/>
    <w:tmpl w:val="5BA91325"/>
    <w:lvl w:ilvl="0" w:tentative="0">
      <w:start w:val="1"/>
      <w:numFmt w:val="decimal"/>
      <w:suff w:val="nothing"/>
      <w:lvlText w:val="（%1）"/>
      <w:lvlJc w:val="left"/>
      <w:rPr>
        <w:color w:val="000000"/>
      </w:rPr>
    </w:lvl>
  </w:abstractNum>
  <w:abstractNum w:abstractNumId="51">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2">
    <w:nsid w:val="69C07A9C"/>
    <w:multiLevelType w:val="singleLevel"/>
    <w:tmpl w:val="69C07A9C"/>
    <w:lvl w:ilvl="0" w:tentative="0">
      <w:start w:val="1"/>
      <w:numFmt w:val="lowerLetter"/>
      <w:suff w:val="space"/>
      <w:lvlText w:val="%1."/>
      <w:lvlJc w:val="left"/>
      <w:rPr>
        <w:color w:val="00000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8"/>
  </w:num>
  <w:num w:numId="2">
    <w:abstractNumId w:val="44"/>
  </w:num>
  <w:num w:numId="3">
    <w:abstractNumId w:val="28"/>
  </w:num>
  <w:num w:numId="4">
    <w:abstractNumId w:val="25"/>
  </w:num>
  <w:num w:numId="5">
    <w:abstractNumId w:val="33"/>
  </w:num>
  <w:num w:numId="6">
    <w:abstractNumId w:val="24"/>
  </w:num>
  <w:num w:numId="7">
    <w:abstractNumId w:val="16"/>
  </w:num>
  <w:num w:numId="8">
    <w:abstractNumId w:val="10"/>
  </w:num>
  <w:num w:numId="9">
    <w:abstractNumId w:val="13"/>
  </w:num>
  <w:num w:numId="10">
    <w:abstractNumId w:val="7"/>
  </w:num>
  <w:num w:numId="11">
    <w:abstractNumId w:val="8"/>
  </w:num>
  <w:num w:numId="12">
    <w:abstractNumId w:val="6"/>
  </w:num>
  <w:num w:numId="13">
    <w:abstractNumId w:val="29"/>
  </w:num>
  <w:num w:numId="14">
    <w:abstractNumId w:val="43"/>
  </w:num>
  <w:num w:numId="15">
    <w:abstractNumId w:val="27"/>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30"/>
  </w:num>
  <w:num w:numId="38">
    <w:abstractNumId w:val="46"/>
  </w:num>
  <w:num w:numId="39">
    <w:abstractNumId w:val="34"/>
  </w:num>
  <w:num w:numId="40">
    <w:abstractNumId w:val="14"/>
  </w:num>
  <w:num w:numId="41">
    <w:abstractNumId w:val="26"/>
  </w:num>
  <w:num w:numId="42">
    <w:abstractNumId w:val="22"/>
  </w:num>
  <w:num w:numId="43">
    <w:abstractNumId w:val="23"/>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7C5323"/>
    <w:rsid w:val="05D650B2"/>
    <w:rsid w:val="05DE6E8D"/>
    <w:rsid w:val="05E42C31"/>
    <w:rsid w:val="06CB4518"/>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D01F08"/>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1C16"/>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5911BA1"/>
    <w:rsid w:val="568633C7"/>
    <w:rsid w:val="57061882"/>
    <w:rsid w:val="57280BF2"/>
    <w:rsid w:val="582C3B01"/>
    <w:rsid w:val="582D059F"/>
    <w:rsid w:val="582D396D"/>
    <w:rsid w:val="59083CAE"/>
    <w:rsid w:val="592570E8"/>
    <w:rsid w:val="59435FE6"/>
    <w:rsid w:val="59480030"/>
    <w:rsid w:val="59A3360E"/>
    <w:rsid w:val="5AD782AA"/>
    <w:rsid w:val="5ADE2855"/>
    <w:rsid w:val="5B056CAE"/>
    <w:rsid w:val="5C664A4B"/>
    <w:rsid w:val="5CE67D31"/>
    <w:rsid w:val="5E5F4050"/>
    <w:rsid w:val="5F04726A"/>
    <w:rsid w:val="5F6D37D2"/>
    <w:rsid w:val="5F9C081D"/>
    <w:rsid w:val="606677EA"/>
    <w:rsid w:val="60F34C3C"/>
    <w:rsid w:val="617668BD"/>
    <w:rsid w:val="61D01645"/>
    <w:rsid w:val="6367DD6B"/>
    <w:rsid w:val="63723353"/>
    <w:rsid w:val="64164D78"/>
    <w:rsid w:val="64993141"/>
    <w:rsid w:val="659F27EB"/>
    <w:rsid w:val="659F600E"/>
    <w:rsid w:val="66C5880C"/>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FD65FF"/>
    <w:rsid w:val="7BFF1A29"/>
    <w:rsid w:val="7C044D89"/>
    <w:rsid w:val="7C63442B"/>
    <w:rsid w:val="7D3AA22F"/>
    <w:rsid w:val="7DE35ECA"/>
    <w:rsid w:val="7E1A0C5A"/>
    <w:rsid w:val="7E3212D3"/>
    <w:rsid w:val="7F5F887D"/>
    <w:rsid w:val="7FCC7D05"/>
    <w:rsid w:val="7FEB219B"/>
    <w:rsid w:val="7FEF42B8"/>
    <w:rsid w:val="7FFF7284"/>
    <w:rsid w:val="9FD01BC3"/>
    <w:rsid w:val="B3FE25BF"/>
    <w:rsid w:val="BB4D7552"/>
    <w:rsid w:val="BE4708A8"/>
    <w:rsid w:val="BE6E0F8F"/>
    <w:rsid w:val="C679D4D5"/>
    <w:rsid w:val="CFBF7AEB"/>
    <w:rsid w:val="D3FFF2E3"/>
    <w:rsid w:val="D4B948F0"/>
    <w:rsid w:val="D7BE90C3"/>
    <w:rsid w:val="DDB23A0A"/>
    <w:rsid w:val="F3F331A4"/>
    <w:rsid w:val="F3FF81F7"/>
    <w:rsid w:val="F7FE62B6"/>
    <w:rsid w:val="FA543BA3"/>
    <w:rsid w:val="FD7F9463"/>
    <w:rsid w:val="FEAED78B"/>
    <w:rsid w:val="FFB737C4"/>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57</Pages>
  <Words>33877</Words>
  <Characters>34745</Characters>
  <Lines>1</Lines>
  <Paragraphs>1</Paragraphs>
  <TotalTime>1</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hccb</cp:lastModifiedBy>
  <dcterms:modified xsi:type="dcterms:W3CDTF">2026-07-22T08:27:31Z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5AD0B180D395DA7FBB644F6A00EC6189_43</vt:lpwstr>
  </property>
  <property fmtid="{D5CDD505-2E9C-101B-9397-08002B2CF9AE}" pid="3" name="KSOProductBuildVer">
    <vt:lpwstr>2052-11.8.2.8411</vt:lpwstr>
  </property>
</Properties>
</file>